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ЧУТЕЕВСКОЕ </w:t>
      </w:r>
      <w:proofErr w:type="gramStart"/>
      <w:r>
        <w:rPr>
          <w:b/>
          <w:sz w:val="20"/>
          <w:szCs w:val="20"/>
        </w:rPr>
        <w:t>СЕЛЬСКОЕ</w:t>
      </w:r>
      <w:proofErr w:type="gramEnd"/>
      <w:r>
        <w:rPr>
          <w:b/>
          <w:sz w:val="20"/>
          <w:szCs w:val="20"/>
        </w:rPr>
        <w:t xml:space="preserve">                                                              ТАТАРСТАН  РЕСПУБЛИКАСЫ</w:t>
      </w:r>
    </w:p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ПОСЕЛЕНИЕ  КАЙБИЦКОГО                                                         КАЙБЫЧ  РАЙОНЫ</w:t>
      </w:r>
    </w:p>
    <w:p w:rsidR="001B6B5A" w:rsidRPr="007F30EC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МУНИЦИПАЛЬНОГО РАЙОНА                                                      </w:t>
      </w:r>
      <w:proofErr w:type="gramStart"/>
      <w:r>
        <w:rPr>
          <w:b/>
          <w:sz w:val="20"/>
          <w:szCs w:val="20"/>
          <w:lang w:val="tt-RU"/>
        </w:rPr>
        <w:t>ЧҮТИ</w:t>
      </w:r>
      <w:proofErr w:type="gramEnd"/>
      <w:r>
        <w:rPr>
          <w:b/>
          <w:sz w:val="20"/>
          <w:szCs w:val="20"/>
          <w:lang w:val="tt-RU"/>
        </w:rPr>
        <w:t xml:space="preserve"> АВЫЛ  ҖИРЛЕГЕ 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РЕСПУБЛИКИ  ТАТАРСТАН         </w:t>
      </w:r>
      <w:r>
        <w:rPr>
          <w:b/>
          <w:sz w:val="20"/>
          <w:szCs w:val="20"/>
          <w:lang w:val="tt-RU"/>
        </w:rPr>
        <w:t xml:space="preserve">                                                  БАШКАРМА  КОМИТЕТЫ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422338 РТ  Кайбицкий район                                                                 422338 ТР Кайбыч районы Чути ав.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с.Чутеево ул.Коопервтивная,д.37                                                      Кооператив урамы , 37 йорт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Тел/факс 8(270)  33645                                                                                  тел/факс 8(270)    33645</w:t>
      </w:r>
    </w:p>
    <w:p w:rsidR="001B6B5A" w:rsidRDefault="001B6B5A" w:rsidP="001B6B5A">
      <w:pPr>
        <w:pBdr>
          <w:bottom w:val="double" w:sz="6" w:space="1" w:color="auto"/>
        </w:pBd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0"/>
          <w:szCs w:val="20"/>
          <w:lang w:val="tt-RU"/>
        </w:rPr>
        <w:t xml:space="preserve"> </w:t>
      </w:r>
      <w:r>
        <w:rPr>
          <w:sz w:val="28"/>
          <w:szCs w:val="28"/>
          <w:lang w:val="tt-RU"/>
        </w:rPr>
        <w:t>Распоряжение  № 1                                                   Боерык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0636CF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 января  2014</w:t>
      </w:r>
      <w:r w:rsidR="001B6B5A">
        <w:rPr>
          <w:sz w:val="28"/>
          <w:szCs w:val="28"/>
          <w:lang w:val="tt-RU"/>
        </w:rPr>
        <w:t xml:space="preserve"> г.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Составить комиссию для списания материальных запасов и для про</w:t>
      </w:r>
      <w:r w:rsidR="000636CF">
        <w:rPr>
          <w:sz w:val="28"/>
          <w:szCs w:val="28"/>
          <w:lang w:val="tt-RU"/>
        </w:rPr>
        <w:t>ведения инвентаризации. Председателем</w:t>
      </w:r>
      <w:r>
        <w:rPr>
          <w:sz w:val="28"/>
          <w:szCs w:val="28"/>
          <w:lang w:val="tt-RU"/>
        </w:rPr>
        <w:t xml:space="preserve"> комиссии включить руководителя исполкома</w:t>
      </w:r>
      <w:r w:rsidR="000636CF">
        <w:rPr>
          <w:sz w:val="28"/>
          <w:szCs w:val="28"/>
          <w:lang w:val="tt-RU"/>
        </w:rPr>
        <w:t xml:space="preserve"> Козлова  Алексея  Тимофеевича ;  члены комиссии секретарь исполкома Тимершина  Елена  Александровна и главный специалист  Тараканова  Светлана  Анатольевна</w:t>
      </w:r>
      <w:r>
        <w:rPr>
          <w:sz w:val="28"/>
          <w:szCs w:val="28"/>
          <w:lang w:val="tt-RU"/>
        </w:rPr>
        <w:t>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Глава СП, Руководитель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Исполкома:                                                   Козлов А.Т.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DB2419" w:rsidRPr="001B6B5A" w:rsidRDefault="00DB2419">
      <w:pPr>
        <w:rPr>
          <w:lang w:val="tt-RU"/>
        </w:rPr>
      </w:pPr>
    </w:p>
    <w:sectPr w:rsidR="00DB2419" w:rsidRPr="001B6B5A" w:rsidSect="00D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5A"/>
    <w:rsid w:val="000636CF"/>
    <w:rsid w:val="001B6B5A"/>
    <w:rsid w:val="00B2131A"/>
    <w:rsid w:val="00D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2014-05-07T11:07:00Z</dcterms:created>
  <dcterms:modified xsi:type="dcterms:W3CDTF">2014-05-07T11:07:00Z</dcterms:modified>
</cp:coreProperties>
</file>