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5A" w:rsidRDefault="001B6B5A" w:rsidP="001B6B5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ЧУТЕЕВСКОЕ </w:t>
      </w:r>
      <w:proofErr w:type="gramStart"/>
      <w:r>
        <w:rPr>
          <w:b/>
          <w:sz w:val="20"/>
          <w:szCs w:val="20"/>
        </w:rPr>
        <w:t>СЕЛЬСКОЕ</w:t>
      </w:r>
      <w:proofErr w:type="gramEnd"/>
      <w:r>
        <w:rPr>
          <w:b/>
          <w:sz w:val="20"/>
          <w:szCs w:val="20"/>
        </w:rPr>
        <w:t xml:space="preserve">                                                              ТАТАРСТАН  РЕСПУБЛИКАСЫ</w:t>
      </w:r>
    </w:p>
    <w:p w:rsidR="001B6B5A" w:rsidRDefault="001B6B5A" w:rsidP="001B6B5A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ПОСЕЛЕНИЕ  КАЙБИЦКОГО                                                         КАЙБЫЧ  РАЙОНЫ</w:t>
      </w:r>
    </w:p>
    <w:p w:rsidR="001B6B5A" w:rsidRPr="007F30EC" w:rsidRDefault="001B6B5A" w:rsidP="001B6B5A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</w:rPr>
        <w:t xml:space="preserve">МУНИЦИПАЛЬНОГО РАЙОНА                                                      </w:t>
      </w:r>
      <w:proofErr w:type="gramStart"/>
      <w:r>
        <w:rPr>
          <w:b/>
          <w:sz w:val="20"/>
          <w:szCs w:val="20"/>
          <w:lang w:val="tt-RU"/>
        </w:rPr>
        <w:t>ЧҮТИ</w:t>
      </w:r>
      <w:proofErr w:type="gramEnd"/>
      <w:r>
        <w:rPr>
          <w:b/>
          <w:sz w:val="20"/>
          <w:szCs w:val="20"/>
          <w:lang w:val="tt-RU"/>
        </w:rPr>
        <w:t xml:space="preserve"> АВЫЛ  ҖИРЛЕГЕ </w:t>
      </w:r>
    </w:p>
    <w:p w:rsidR="001B6B5A" w:rsidRDefault="001B6B5A" w:rsidP="001B6B5A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</w:rPr>
        <w:t xml:space="preserve">РЕСПУБЛИКИ  ТАТАРСТАН         </w:t>
      </w:r>
      <w:r>
        <w:rPr>
          <w:b/>
          <w:sz w:val="20"/>
          <w:szCs w:val="20"/>
          <w:lang w:val="tt-RU"/>
        </w:rPr>
        <w:t xml:space="preserve">                                                  БАШКАРМА  КОМИТЕТЫ</w:t>
      </w:r>
    </w:p>
    <w:p w:rsidR="001B6B5A" w:rsidRDefault="001B6B5A" w:rsidP="001B6B5A">
      <w:pPr>
        <w:rPr>
          <w:b/>
          <w:sz w:val="20"/>
          <w:szCs w:val="20"/>
          <w:lang w:val="tt-RU"/>
        </w:rPr>
      </w:pPr>
    </w:p>
    <w:p w:rsidR="001B6B5A" w:rsidRDefault="001B6B5A" w:rsidP="001B6B5A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  <w:lang w:val="tt-RU"/>
        </w:rPr>
        <w:t>422338 РТ  Кайбицкий район                                                                 422338 ТР Кайбыч районы Чути ав.</w:t>
      </w:r>
    </w:p>
    <w:p w:rsidR="001B6B5A" w:rsidRDefault="001B6B5A" w:rsidP="001B6B5A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  <w:lang w:val="tt-RU"/>
        </w:rPr>
        <w:t>с.Чутеево ул.Коопервтивная,д.37                                                      Кооператив урамы , 37 йорт</w:t>
      </w:r>
    </w:p>
    <w:p w:rsidR="001B6B5A" w:rsidRDefault="001B6B5A" w:rsidP="001B6B5A">
      <w:pPr>
        <w:rPr>
          <w:b/>
          <w:sz w:val="20"/>
          <w:szCs w:val="20"/>
          <w:lang w:val="tt-RU"/>
        </w:rPr>
      </w:pPr>
      <w:r>
        <w:rPr>
          <w:b/>
          <w:sz w:val="20"/>
          <w:szCs w:val="20"/>
          <w:lang w:val="tt-RU"/>
        </w:rPr>
        <w:t>Тел/факс 8(270)  33645                                                                                  тел/факс 8(270)    33645</w:t>
      </w:r>
    </w:p>
    <w:p w:rsidR="001B6B5A" w:rsidRDefault="001B6B5A" w:rsidP="001B6B5A">
      <w:pPr>
        <w:pBdr>
          <w:bottom w:val="double" w:sz="6" w:space="1" w:color="auto"/>
        </w:pBdr>
        <w:rPr>
          <w:b/>
          <w:sz w:val="20"/>
          <w:szCs w:val="20"/>
          <w:lang w:val="tt-RU"/>
        </w:rPr>
      </w:pPr>
    </w:p>
    <w:p w:rsidR="001B6B5A" w:rsidRDefault="001B6B5A" w:rsidP="001B6B5A">
      <w:pPr>
        <w:rPr>
          <w:sz w:val="20"/>
          <w:szCs w:val="20"/>
          <w:lang w:val="tt-RU"/>
        </w:rPr>
      </w:pPr>
    </w:p>
    <w:p w:rsidR="001B6B5A" w:rsidRDefault="001B6B5A" w:rsidP="001B6B5A">
      <w:pPr>
        <w:rPr>
          <w:sz w:val="20"/>
          <w:szCs w:val="20"/>
          <w:lang w:val="tt-RU"/>
        </w:rPr>
      </w:pPr>
    </w:p>
    <w:p w:rsidR="001B6B5A" w:rsidRDefault="001B6B5A" w:rsidP="001B6B5A">
      <w:pPr>
        <w:rPr>
          <w:sz w:val="20"/>
          <w:szCs w:val="20"/>
          <w:lang w:val="tt-RU"/>
        </w:rPr>
      </w:pPr>
    </w:p>
    <w:p w:rsidR="001B6B5A" w:rsidRDefault="001B6B5A" w:rsidP="001B6B5A">
      <w:pPr>
        <w:rPr>
          <w:sz w:val="20"/>
          <w:szCs w:val="20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  <w:r>
        <w:rPr>
          <w:sz w:val="20"/>
          <w:szCs w:val="20"/>
          <w:lang w:val="tt-RU"/>
        </w:rPr>
        <w:t xml:space="preserve"> </w:t>
      </w:r>
      <w:r>
        <w:rPr>
          <w:sz w:val="28"/>
          <w:szCs w:val="28"/>
          <w:lang w:val="tt-RU"/>
        </w:rPr>
        <w:t>Распор</w:t>
      </w:r>
      <w:r w:rsidR="00185C22">
        <w:rPr>
          <w:sz w:val="28"/>
          <w:szCs w:val="28"/>
          <w:lang w:val="tt-RU"/>
        </w:rPr>
        <w:t>яжение  № 2</w:t>
      </w:r>
      <w:r>
        <w:rPr>
          <w:sz w:val="28"/>
          <w:szCs w:val="28"/>
          <w:lang w:val="tt-RU"/>
        </w:rPr>
        <w:t xml:space="preserve">                                                   Боерык</w:t>
      </w: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85C22" w:rsidP="001B6B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28  февраля</w:t>
      </w:r>
      <w:r w:rsidR="001B6B5A">
        <w:rPr>
          <w:sz w:val="28"/>
          <w:szCs w:val="28"/>
          <w:lang w:val="tt-RU"/>
        </w:rPr>
        <w:t xml:space="preserve">  2012 г.</w:t>
      </w: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85C22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 w:rsidR="00185C22">
        <w:rPr>
          <w:sz w:val="28"/>
          <w:szCs w:val="28"/>
          <w:lang w:val="tt-RU"/>
        </w:rPr>
        <w:t xml:space="preserve">В соответствии с требованиями </w:t>
      </w:r>
      <w:r w:rsidR="00735D17">
        <w:rPr>
          <w:sz w:val="28"/>
          <w:szCs w:val="28"/>
          <w:lang w:val="tt-RU"/>
        </w:rPr>
        <w:t xml:space="preserve"> Указа Президента Российской Федерации от 21.09.2009г. №1065 (с изменениями от 12.01.2010 г.) и ч.5 ст.15 Закона Республики Татарстан  “О противодействии коррупции в  Республике Татарстан (в редакции Закона РТ от 19.01.2010г. №6-ЗРТ);</w:t>
      </w:r>
    </w:p>
    <w:p w:rsidR="00735D17" w:rsidRPr="00735D17" w:rsidRDefault="00735D17" w:rsidP="00735D17">
      <w:pPr>
        <w:pStyle w:val="a3"/>
        <w:numPr>
          <w:ilvl w:val="0"/>
          <w:numId w:val="1"/>
        </w:num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Назначить ответственным за работу по профилактике коррупционных и иных  правонарушений в Совете  Чутеевского сельского поселения Кайбицкого муниципального района РТ  секретаря Исполнительного комитета Тимершину Елену Александровну;  возложить на нее функции указанные в приложении.</w:t>
      </w: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</w:t>
      </w:r>
    </w:p>
    <w:p w:rsidR="001B6B5A" w:rsidRDefault="001B6B5A" w:rsidP="001B6B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Глава СП, Руководитель</w:t>
      </w:r>
    </w:p>
    <w:p w:rsidR="001B6B5A" w:rsidRDefault="001B6B5A" w:rsidP="001B6B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Исполкома:                                                   Козлов А.Т.</w:t>
      </w:r>
    </w:p>
    <w:p w:rsidR="001B6B5A" w:rsidRDefault="001B6B5A" w:rsidP="001B6B5A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</w:t>
      </w: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1B6B5A" w:rsidRDefault="001B6B5A" w:rsidP="001B6B5A">
      <w:pPr>
        <w:rPr>
          <w:sz w:val="28"/>
          <w:szCs w:val="28"/>
          <w:lang w:val="tt-RU"/>
        </w:rPr>
      </w:pPr>
    </w:p>
    <w:p w:rsidR="00DB2419" w:rsidRPr="001B6B5A" w:rsidRDefault="00DB2419">
      <w:pPr>
        <w:rPr>
          <w:lang w:val="tt-RU"/>
        </w:rPr>
      </w:pPr>
    </w:p>
    <w:sectPr w:rsidR="00DB2419" w:rsidRPr="001B6B5A" w:rsidSect="00DB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B82"/>
    <w:multiLevelType w:val="hybridMultilevel"/>
    <w:tmpl w:val="F0B00FAE"/>
    <w:lvl w:ilvl="0" w:tplc="BAE0BD2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B5A"/>
    <w:rsid w:val="00185C22"/>
    <w:rsid w:val="001B6B5A"/>
    <w:rsid w:val="00735D17"/>
    <w:rsid w:val="00DB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2014-05-06T12:00:00Z</dcterms:created>
  <dcterms:modified xsi:type="dcterms:W3CDTF">2014-05-06T12:00:00Z</dcterms:modified>
</cp:coreProperties>
</file>